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BA612" w14:textId="384F20FA" w:rsidR="00617F88" w:rsidRPr="00617F88" w:rsidRDefault="00617F88" w:rsidP="00617F88">
      <w:pPr>
        <w:shd w:val="clear" w:color="auto" w:fill="FFFFFF"/>
        <w:spacing w:after="264"/>
        <w:outlineLvl w:val="1"/>
        <w:rPr>
          <w:rFonts w:ascii="Open Sans" w:eastAsia="Times New Roman" w:hAnsi="Open Sans" w:cs="Open Sans"/>
          <w:color w:val="000000" w:themeColor="text1"/>
          <w:sz w:val="36"/>
          <w:szCs w:val="36"/>
        </w:rPr>
      </w:pPr>
      <w:r w:rsidRPr="00617F88">
        <w:rPr>
          <w:rFonts w:ascii="Open Sans" w:eastAsia="Times New Roman" w:hAnsi="Open Sans" w:cs="Open Sans"/>
          <w:color w:val="000000" w:themeColor="text1"/>
          <w:sz w:val="36"/>
          <w:szCs w:val="36"/>
        </w:rPr>
        <w:t>Badge and Emblem Guidelines</w:t>
      </w:r>
    </w:p>
    <w:p w14:paraId="0C4D9882" w14:textId="43DB8486" w:rsidR="00AC3B96" w:rsidRPr="00AC3B96" w:rsidRDefault="00AC3B96" w:rsidP="00AC3B96">
      <w:pPr>
        <w:numPr>
          <w:ilvl w:val="0"/>
          <w:numId w:val="1"/>
        </w:numPr>
        <w:shd w:val="clear" w:color="auto" w:fill="FFFFFF"/>
        <w:spacing w:before="100" w:beforeAutospacing="1" w:after="100" w:afterAutospacing="1"/>
        <w:rPr>
          <w:rFonts w:ascii="Open Sans" w:eastAsia="Times New Roman" w:hAnsi="Open Sans" w:cs="Open Sans"/>
          <w:color w:val="222222"/>
          <w:sz w:val="21"/>
          <w:szCs w:val="21"/>
        </w:rPr>
      </w:pPr>
      <w:r w:rsidRPr="00AC3B96">
        <w:rPr>
          <w:rFonts w:ascii="Open Sans" w:eastAsia="Times New Roman" w:hAnsi="Open Sans" w:cs="Open Sans"/>
          <w:color w:val="222222"/>
          <w:sz w:val="21"/>
          <w:szCs w:val="21"/>
        </w:rPr>
        <w:t>Our license agreement allows for </w:t>
      </w:r>
      <w:r w:rsidRPr="00AC3B96">
        <w:rPr>
          <w:rFonts w:ascii="Open Sans" w:eastAsia="Times New Roman" w:hAnsi="Open Sans" w:cs="Open Sans"/>
          <w:b/>
          <w:bCs/>
          <w:color w:val="222222"/>
          <w:sz w:val="21"/>
          <w:szCs w:val="21"/>
        </w:rPr>
        <w:t>unlimited print/digital use </w:t>
      </w:r>
      <w:r w:rsidRPr="00AC3B96">
        <w:rPr>
          <w:rFonts w:ascii="Open Sans" w:eastAsia="Times New Roman" w:hAnsi="Open Sans" w:cs="Open Sans"/>
          <w:b/>
          <w:bCs/>
          <w:i/>
          <w:iCs/>
          <w:color w:val="222222"/>
          <w:sz w:val="21"/>
          <w:szCs w:val="21"/>
        </w:rPr>
        <w:t>ONLY</w:t>
      </w:r>
      <w:r w:rsidRPr="00AC3B96">
        <w:rPr>
          <w:rFonts w:ascii="Open Sans" w:eastAsia="Times New Roman" w:hAnsi="Open Sans" w:cs="Open Sans"/>
          <w:color w:val="222222"/>
          <w:sz w:val="21"/>
          <w:szCs w:val="21"/>
        </w:rPr>
        <w:t xml:space="preserve"> of the badge(s) and emblem(s) through </w:t>
      </w:r>
      <w:r w:rsidRPr="00617F88">
        <w:rPr>
          <w:rFonts w:ascii="Open Sans" w:eastAsia="Times New Roman" w:hAnsi="Open Sans" w:cs="Open Sans"/>
          <w:color w:val="000000" w:themeColor="text1"/>
          <w:sz w:val="21"/>
          <w:szCs w:val="21"/>
        </w:rPr>
        <w:t>7/</w:t>
      </w:r>
      <w:r w:rsidR="00F61472">
        <w:rPr>
          <w:rFonts w:ascii="Open Sans" w:eastAsia="Times New Roman" w:hAnsi="Open Sans" w:cs="Open Sans"/>
          <w:color w:val="000000" w:themeColor="text1"/>
          <w:sz w:val="21"/>
          <w:szCs w:val="21"/>
        </w:rPr>
        <w:t>16</w:t>
      </w:r>
      <w:r w:rsidRPr="00617F88">
        <w:rPr>
          <w:rFonts w:ascii="Open Sans" w:eastAsia="Times New Roman" w:hAnsi="Open Sans" w:cs="Open Sans"/>
          <w:color w:val="000000" w:themeColor="text1"/>
          <w:sz w:val="21"/>
          <w:szCs w:val="21"/>
        </w:rPr>
        <w:t>/202</w:t>
      </w:r>
      <w:r w:rsidR="0038577B">
        <w:rPr>
          <w:rFonts w:ascii="Open Sans" w:eastAsia="Times New Roman" w:hAnsi="Open Sans" w:cs="Open Sans"/>
          <w:color w:val="000000" w:themeColor="text1"/>
          <w:sz w:val="21"/>
          <w:szCs w:val="21"/>
        </w:rPr>
        <w:t>6</w:t>
      </w:r>
      <w:r w:rsidRPr="00617F88">
        <w:rPr>
          <w:rFonts w:ascii="Open Sans" w:eastAsia="Times New Roman" w:hAnsi="Open Sans" w:cs="Open Sans"/>
          <w:color w:val="000000" w:themeColor="text1"/>
          <w:sz w:val="21"/>
          <w:szCs w:val="21"/>
        </w:rPr>
        <w:t>. </w:t>
      </w:r>
      <w:r w:rsidRPr="00AC3B96">
        <w:rPr>
          <w:rFonts w:ascii="Open Sans" w:eastAsia="Times New Roman" w:hAnsi="Open Sans" w:cs="Open Sans"/>
          <w:b/>
          <w:bCs/>
          <w:color w:val="222222"/>
          <w:sz w:val="21"/>
          <w:szCs w:val="21"/>
        </w:rPr>
        <w:t>Therefore</w:t>
      </w:r>
      <w:r w:rsidRPr="00AC3B96">
        <w:rPr>
          <w:rFonts w:ascii="Open Sans" w:eastAsia="Times New Roman" w:hAnsi="Open Sans" w:cs="Open Sans"/>
          <w:color w:val="222222"/>
          <w:sz w:val="21"/>
          <w:szCs w:val="21"/>
        </w:rPr>
        <w:t>, it is required that badge(s) and emblem(s) be removed from all media at the end of the period.</w:t>
      </w:r>
    </w:p>
    <w:p w14:paraId="17E07311" w14:textId="77777777" w:rsidR="00AC3B96" w:rsidRPr="00AC3B96" w:rsidRDefault="00AC3B96" w:rsidP="00AC3B96">
      <w:pPr>
        <w:numPr>
          <w:ilvl w:val="0"/>
          <w:numId w:val="1"/>
        </w:numPr>
        <w:shd w:val="clear" w:color="auto" w:fill="FFFFFF"/>
        <w:spacing w:before="100" w:beforeAutospacing="1" w:after="100" w:afterAutospacing="1"/>
        <w:rPr>
          <w:rFonts w:ascii="Open Sans" w:eastAsia="Times New Roman" w:hAnsi="Open Sans" w:cs="Open Sans"/>
          <w:color w:val="222222"/>
          <w:sz w:val="21"/>
          <w:szCs w:val="21"/>
        </w:rPr>
      </w:pPr>
      <w:r w:rsidRPr="00AC3B96">
        <w:rPr>
          <w:rFonts w:ascii="Open Sans" w:eastAsia="Times New Roman" w:hAnsi="Open Sans" w:cs="Open Sans"/>
          <w:color w:val="222222"/>
          <w:sz w:val="21"/>
          <w:szCs w:val="21"/>
        </w:rPr>
        <w:t>It is prohibited to alter/manipulate the badge(s) and emblem(s) in any way. </w:t>
      </w:r>
      <w:r w:rsidRPr="00AC3B96">
        <w:rPr>
          <w:rFonts w:ascii="Open Sans" w:eastAsia="Times New Roman" w:hAnsi="Open Sans" w:cs="Open Sans"/>
          <w:b/>
          <w:bCs/>
          <w:i/>
          <w:iCs/>
          <w:color w:val="222222"/>
          <w:sz w:val="21"/>
          <w:szCs w:val="21"/>
        </w:rPr>
        <w:t>Always use approved artwork.</w:t>
      </w:r>
    </w:p>
    <w:p w14:paraId="18AB23BA" w14:textId="77777777" w:rsidR="00AC3B96" w:rsidRPr="00AC3B96" w:rsidRDefault="00AC3B96" w:rsidP="00AC3B96">
      <w:pPr>
        <w:numPr>
          <w:ilvl w:val="0"/>
          <w:numId w:val="1"/>
        </w:numPr>
        <w:shd w:val="clear" w:color="auto" w:fill="FFFFFF"/>
        <w:spacing w:before="100" w:beforeAutospacing="1" w:after="100" w:afterAutospacing="1"/>
        <w:rPr>
          <w:rFonts w:ascii="Open Sans" w:eastAsia="Times New Roman" w:hAnsi="Open Sans" w:cs="Open Sans"/>
          <w:color w:val="222222"/>
          <w:sz w:val="21"/>
          <w:szCs w:val="21"/>
        </w:rPr>
      </w:pPr>
      <w:r w:rsidRPr="00AC3B96">
        <w:rPr>
          <w:rFonts w:ascii="Open Sans" w:eastAsia="Times New Roman" w:hAnsi="Open Sans" w:cs="Open Sans"/>
          <w:b/>
          <w:bCs/>
          <w:color w:val="222222"/>
          <w:sz w:val="21"/>
          <w:szCs w:val="21"/>
        </w:rPr>
        <w:t>Badge(s) and emblem(s) are for your/your department’s use only.</w:t>
      </w:r>
      <w:r w:rsidRPr="00AC3B96">
        <w:rPr>
          <w:rFonts w:ascii="Open Sans" w:eastAsia="Times New Roman" w:hAnsi="Open Sans" w:cs="Open Sans"/>
          <w:color w:val="222222"/>
          <w:sz w:val="21"/>
          <w:szCs w:val="21"/>
        </w:rPr>
        <w:t> Please do not share badge(s) and emblem(s) with other individuals or departments. You may direct all badge inquiries to the Health System Marketing and Communications Department main line at </w:t>
      </w:r>
      <w:hyperlink r:id="rId5" w:history="1">
        <w:r w:rsidRPr="00AC3B96">
          <w:rPr>
            <w:rFonts w:ascii="Open Sans" w:eastAsia="Times New Roman" w:hAnsi="Open Sans" w:cs="Open Sans"/>
            <w:color w:val="990000"/>
            <w:sz w:val="21"/>
            <w:szCs w:val="21"/>
            <w:u w:val="single"/>
          </w:rPr>
          <w:t>(323) 442-2830</w:t>
        </w:r>
      </w:hyperlink>
      <w:r w:rsidRPr="00AC3B96">
        <w:rPr>
          <w:rFonts w:ascii="Open Sans" w:eastAsia="Times New Roman" w:hAnsi="Open Sans" w:cs="Open Sans"/>
          <w:color w:val="222222"/>
          <w:sz w:val="21"/>
          <w:szCs w:val="21"/>
        </w:rPr>
        <w:t> and we will fulfill their request directly.</w:t>
      </w:r>
    </w:p>
    <w:p w14:paraId="54578E92" w14:textId="77777777" w:rsidR="00AC3B96" w:rsidRDefault="00AC3B96" w:rsidP="00AC3B96">
      <w:pPr>
        <w:numPr>
          <w:ilvl w:val="0"/>
          <w:numId w:val="1"/>
        </w:numPr>
        <w:shd w:val="clear" w:color="auto" w:fill="FFFFFF"/>
        <w:spacing w:before="100" w:beforeAutospacing="1" w:after="100" w:afterAutospacing="1"/>
        <w:rPr>
          <w:rFonts w:ascii="Open Sans" w:eastAsia="Times New Roman" w:hAnsi="Open Sans" w:cs="Open Sans"/>
          <w:color w:val="222222"/>
          <w:sz w:val="21"/>
          <w:szCs w:val="21"/>
        </w:rPr>
      </w:pPr>
      <w:r w:rsidRPr="00AC3B96">
        <w:rPr>
          <w:rFonts w:ascii="Open Sans" w:eastAsia="Times New Roman" w:hAnsi="Open Sans" w:cs="Open Sans"/>
          <w:color w:val="222222"/>
          <w:sz w:val="21"/>
          <w:szCs w:val="21"/>
        </w:rPr>
        <w:t>A U.S. News badge(s) and emblem(s) shall only be used for the purpose of identifying the hospital as having been ranked or recognized by U.S. News and not to imply an endorsement of any products or services.</w:t>
      </w:r>
    </w:p>
    <w:p w14:paraId="46CE6AEC" w14:textId="3C8A711D" w:rsidR="00AC3B96" w:rsidRPr="00AC3B96" w:rsidRDefault="00AC3B96" w:rsidP="00AC3B96">
      <w:pPr>
        <w:numPr>
          <w:ilvl w:val="0"/>
          <w:numId w:val="1"/>
        </w:numPr>
        <w:shd w:val="clear" w:color="auto" w:fill="FFFFFF"/>
        <w:spacing w:before="100" w:beforeAutospacing="1" w:after="100" w:afterAutospacing="1"/>
        <w:rPr>
          <w:rFonts w:ascii="Open Sans" w:eastAsia="Times New Roman" w:hAnsi="Open Sans" w:cs="Open Sans"/>
          <w:color w:val="222222"/>
          <w:sz w:val="21"/>
          <w:szCs w:val="21"/>
        </w:rPr>
      </w:pPr>
      <w:r>
        <w:rPr>
          <w:rFonts w:ascii="Open Sans" w:eastAsia="Times New Roman" w:hAnsi="Open Sans" w:cs="Open Sans"/>
          <w:color w:val="222222"/>
          <w:sz w:val="21"/>
          <w:szCs w:val="21"/>
        </w:rPr>
        <w:t xml:space="preserve">Please note that U.S. News Best Hospitals rankings are tied to Keck Medical Center, and do not apply to staff or physicians practicing at non-hospital licensed locations. </w:t>
      </w:r>
    </w:p>
    <w:p w14:paraId="3E05639C" w14:textId="77777777" w:rsidR="00AC3B96" w:rsidRPr="00AC3B96" w:rsidRDefault="00AC3B96" w:rsidP="00AC3B96">
      <w:pPr>
        <w:shd w:val="clear" w:color="auto" w:fill="FFFFFF"/>
        <w:spacing w:after="300"/>
        <w:rPr>
          <w:rFonts w:ascii="Open Sans" w:eastAsia="Times New Roman" w:hAnsi="Open Sans" w:cs="Open Sans"/>
          <w:color w:val="222222"/>
          <w:sz w:val="21"/>
          <w:szCs w:val="21"/>
        </w:rPr>
      </w:pPr>
      <w:r w:rsidRPr="00AC3B96">
        <w:rPr>
          <w:rFonts w:ascii="Open Sans" w:eastAsia="Times New Roman" w:hAnsi="Open Sans" w:cs="Open Sans"/>
          <w:i/>
          <w:iCs/>
          <w:color w:val="000000"/>
          <w:sz w:val="18"/>
          <w:szCs w:val="18"/>
        </w:rPr>
        <w:t>Please note that inappropriate use of the badge(s) and emblem(s) could result in financial penalties to the offending party. If you have any questions regarding permitted use of the badge, please call the Health System Marketing and Communications Department at </w:t>
      </w:r>
      <w:hyperlink r:id="rId6" w:history="1">
        <w:r w:rsidRPr="00AC3B96">
          <w:rPr>
            <w:rFonts w:ascii="Open Sans" w:eastAsia="Times New Roman" w:hAnsi="Open Sans" w:cs="Open Sans"/>
            <w:i/>
            <w:iCs/>
            <w:color w:val="990000"/>
            <w:sz w:val="18"/>
            <w:szCs w:val="18"/>
            <w:u w:val="single"/>
          </w:rPr>
          <w:t>(323) 442-2830</w:t>
        </w:r>
      </w:hyperlink>
      <w:r w:rsidRPr="00AC3B96">
        <w:rPr>
          <w:rFonts w:ascii="Open Sans" w:eastAsia="Times New Roman" w:hAnsi="Open Sans" w:cs="Open Sans"/>
          <w:i/>
          <w:iCs/>
          <w:color w:val="000000"/>
          <w:sz w:val="18"/>
          <w:szCs w:val="18"/>
        </w:rPr>
        <w:t>.</w:t>
      </w:r>
    </w:p>
    <w:p w14:paraId="6DAE29AC" w14:textId="77777777" w:rsidR="00991AD2" w:rsidRDefault="00991AD2"/>
    <w:sectPr w:rsidR="00991A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75A4E"/>
    <w:multiLevelType w:val="multilevel"/>
    <w:tmpl w:val="32020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5534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B96"/>
    <w:rsid w:val="000A78F9"/>
    <w:rsid w:val="0038577B"/>
    <w:rsid w:val="004D595B"/>
    <w:rsid w:val="00617F88"/>
    <w:rsid w:val="00991AD2"/>
    <w:rsid w:val="009B2B83"/>
    <w:rsid w:val="00AC3B96"/>
    <w:rsid w:val="00D512B9"/>
    <w:rsid w:val="00F61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5C4869"/>
  <w15:chartTrackingRefBased/>
  <w15:docId w15:val="{1D26EAAC-DA55-0946-BA81-F4C3215BC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17F8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3B96"/>
    <w:rPr>
      <w:i/>
      <w:iCs/>
    </w:rPr>
  </w:style>
  <w:style w:type="character" w:styleId="Hyperlink">
    <w:name w:val="Hyperlink"/>
    <w:basedOn w:val="DefaultParagraphFont"/>
    <w:uiPriority w:val="99"/>
    <w:semiHidden/>
    <w:unhideWhenUsed/>
    <w:rsid w:val="00AC3B96"/>
    <w:rPr>
      <w:color w:val="0000FF"/>
      <w:u w:val="single"/>
    </w:rPr>
  </w:style>
  <w:style w:type="paragraph" w:styleId="NormalWeb">
    <w:name w:val="Normal (Web)"/>
    <w:basedOn w:val="Normal"/>
    <w:uiPriority w:val="99"/>
    <w:semiHidden/>
    <w:unhideWhenUsed/>
    <w:rsid w:val="00AC3B96"/>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617F88"/>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9827426">
      <w:bodyDiv w:val="1"/>
      <w:marLeft w:val="0"/>
      <w:marRight w:val="0"/>
      <w:marTop w:val="0"/>
      <w:marBottom w:val="0"/>
      <w:divBdr>
        <w:top w:val="none" w:sz="0" w:space="0" w:color="auto"/>
        <w:left w:val="none" w:sz="0" w:space="0" w:color="auto"/>
        <w:bottom w:val="none" w:sz="0" w:space="0" w:color="auto"/>
        <w:right w:val="none" w:sz="0" w:space="0" w:color="auto"/>
      </w:divBdr>
    </w:div>
    <w:div w:id="184523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3234422830" TargetMode="External"/><Relationship Id="rId5" Type="http://schemas.openxmlformats.org/officeDocument/2006/relationships/hyperlink" Target="tel:323442283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f997aef-1bcd-438b-a8db-706dce72ff67}" enabled="1" method="Standard" siteId="{a63249ac-3e0b-4a24-9e0c-c90ab9891e30}"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1</Pages>
  <Words>207</Words>
  <Characters>1180</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 Sara</dc:creator>
  <cp:keywords/>
  <dc:description/>
  <cp:lastModifiedBy>Arana, Tasha N.</cp:lastModifiedBy>
  <cp:revision>4</cp:revision>
  <dcterms:created xsi:type="dcterms:W3CDTF">2023-07-31T23:48:00Z</dcterms:created>
  <dcterms:modified xsi:type="dcterms:W3CDTF">2025-07-28T20:58:00Z</dcterms:modified>
</cp:coreProperties>
</file>